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Ягубовой </w:t>
      </w:r>
      <w:r>
        <w:rPr>
          <w:rFonts w:ascii="Times New Roman" w:eastAsia="Times New Roman" w:hAnsi="Times New Roman" w:cs="Times New Roman"/>
          <w:sz w:val="28"/>
          <w:szCs w:val="28"/>
        </w:rPr>
        <w:t>Зинет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Ягубова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Набережный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Ягубова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З.М.к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его отсутствие, других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Ягубовой </w:t>
      </w:r>
      <w:r>
        <w:rPr>
          <w:rFonts w:ascii="Times New Roman" w:eastAsia="Times New Roman" w:hAnsi="Times New Roman" w:cs="Times New Roman"/>
          <w:sz w:val="28"/>
          <w:szCs w:val="28"/>
        </w:rPr>
        <w:t>З.М.к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Ягубовой </w:t>
      </w:r>
      <w:r>
        <w:rPr>
          <w:rFonts w:ascii="Times New Roman" w:eastAsia="Times New Roman" w:hAnsi="Times New Roman" w:cs="Times New Roman"/>
          <w:sz w:val="28"/>
          <w:szCs w:val="28"/>
        </w:rPr>
        <w:t>З.М.к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Ягубовой </w:t>
      </w:r>
      <w:r>
        <w:rPr>
          <w:rFonts w:ascii="Times New Roman" w:eastAsia="Times New Roman" w:hAnsi="Times New Roman" w:cs="Times New Roman"/>
          <w:sz w:val="28"/>
          <w:szCs w:val="28"/>
        </w:rPr>
        <w:t>З.М.к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Ягубовой </w:t>
      </w:r>
      <w:r>
        <w:rPr>
          <w:rFonts w:ascii="Times New Roman" w:eastAsia="Times New Roman" w:hAnsi="Times New Roman" w:cs="Times New Roman"/>
          <w:sz w:val="28"/>
          <w:szCs w:val="28"/>
        </w:rPr>
        <w:t>З.М.к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Ягубову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Мехти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0412365400665006712520171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